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9C" w:rsidRPr="00154D9C" w:rsidRDefault="00154D9C" w:rsidP="00154D9C">
      <w:pPr>
        <w:jc w:val="right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441A8804" wp14:editId="02B3F1F8">
            <wp:extent cx="5962650" cy="11709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6843" cy="11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D9C">
        <w:rPr>
          <w:sz w:val="28"/>
          <w:szCs w:val="28"/>
        </w:rPr>
        <w:t>6130 Schwaz, Johannes-Messner-Weg 6</w:t>
      </w:r>
      <w:r w:rsidRPr="00154D9C">
        <w:rPr>
          <w:sz w:val="28"/>
          <w:szCs w:val="28"/>
        </w:rPr>
        <w:br/>
        <w:t>Telefon +43 (0) 5242 62479</w:t>
      </w:r>
      <w:r w:rsidRPr="00154D9C">
        <w:rPr>
          <w:sz w:val="28"/>
          <w:szCs w:val="28"/>
        </w:rPr>
        <w:br/>
      </w:r>
      <w:hyperlink r:id="rId5" w:history="1">
        <w:r w:rsidRPr="00154D9C">
          <w:rPr>
            <w:rStyle w:val="Hyperlink"/>
            <w:sz w:val="28"/>
            <w:szCs w:val="28"/>
          </w:rPr>
          <w:t>direktion@tfbs-schwaz.tsn.at</w:t>
        </w:r>
      </w:hyperlink>
      <w:r w:rsidRPr="00154D9C">
        <w:rPr>
          <w:sz w:val="28"/>
          <w:szCs w:val="28"/>
        </w:rPr>
        <w:br/>
      </w:r>
      <w:hyperlink r:id="rId6" w:history="1">
        <w:r w:rsidRPr="00154D9C">
          <w:rPr>
            <w:rStyle w:val="Hyperlink"/>
            <w:sz w:val="28"/>
            <w:szCs w:val="28"/>
          </w:rPr>
          <w:t>www.tfbs-schwaz.tsn.at</w:t>
        </w:r>
      </w:hyperlink>
    </w:p>
    <w:p w:rsidR="00154D9C" w:rsidRDefault="00154D9C"/>
    <w:p w:rsidR="004018F7" w:rsidRDefault="004018F7"/>
    <w:p w:rsidR="00154D9C" w:rsidRPr="004018F7" w:rsidRDefault="00154D9C" w:rsidP="00154D9C">
      <w:pPr>
        <w:jc w:val="center"/>
        <w:rPr>
          <w:b/>
          <w:sz w:val="72"/>
          <w:szCs w:val="36"/>
        </w:rPr>
      </w:pPr>
      <w:r w:rsidRPr="004018F7">
        <w:rPr>
          <w:b/>
          <w:sz w:val="72"/>
          <w:szCs w:val="36"/>
        </w:rPr>
        <w:t>Materialliste</w:t>
      </w:r>
    </w:p>
    <w:p w:rsidR="00154D9C" w:rsidRPr="00154D9C" w:rsidRDefault="00154D9C">
      <w:pPr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54D9C" w:rsidRPr="00154D9C" w:rsidTr="00154D9C">
        <w:tc>
          <w:tcPr>
            <w:tcW w:w="7792" w:type="dxa"/>
          </w:tcPr>
          <w:p w:rsidR="00154D9C" w:rsidRPr="00154D9C" w:rsidRDefault="00154D9C">
            <w:pPr>
              <w:rPr>
                <w:b/>
                <w:sz w:val="32"/>
                <w:szCs w:val="32"/>
              </w:rPr>
            </w:pPr>
            <w:r w:rsidRPr="00154D9C">
              <w:rPr>
                <w:b/>
                <w:sz w:val="32"/>
                <w:szCs w:val="32"/>
              </w:rPr>
              <w:t>Für die Schule mitzubringen sind: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P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Schulbücher (</w:t>
            </w:r>
            <w:proofErr w:type="spellStart"/>
            <w:r>
              <w:rPr>
                <w:sz w:val="28"/>
                <w:szCs w:val="28"/>
              </w:rPr>
              <w:t>Schüler:innen</w:t>
            </w:r>
            <w:proofErr w:type="spellEnd"/>
            <w:r>
              <w:rPr>
                <w:sz w:val="28"/>
                <w:szCs w:val="28"/>
              </w:rPr>
              <w:t xml:space="preserve"> der 2. und 3. Klassen) 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Kopiergeld € 10,00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Hausschuhe</w:t>
            </w:r>
            <w:r w:rsidR="002E641A">
              <w:rPr>
                <w:sz w:val="28"/>
                <w:szCs w:val="28"/>
              </w:rPr>
              <w:t xml:space="preserve"> (leichte Schuhe mit heller, glatter Sohle) </w:t>
            </w:r>
            <w:bookmarkStart w:id="0" w:name="_GoBack"/>
            <w:bookmarkEnd w:id="0"/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Nummernschloss für Spind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Kugelschreiber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Farbige </w:t>
            </w:r>
            <w:proofErr w:type="spellStart"/>
            <w:r>
              <w:rPr>
                <w:sz w:val="28"/>
                <w:szCs w:val="28"/>
              </w:rPr>
              <w:t>Fineliner</w:t>
            </w:r>
            <w:proofErr w:type="spellEnd"/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Leuchtstifte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Bleistifte</w:t>
            </w:r>
            <w:r w:rsidR="001F480A">
              <w:rPr>
                <w:sz w:val="28"/>
                <w:szCs w:val="28"/>
              </w:rPr>
              <w:t xml:space="preserve"> und Radiergummi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Flipchartstifte</w:t>
            </w:r>
            <w:proofErr w:type="spellEnd"/>
            <w:r>
              <w:rPr>
                <w:sz w:val="28"/>
                <w:szCs w:val="28"/>
              </w:rPr>
              <w:t xml:space="preserve"> (verschiedene Farben)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F480A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Ordner mit breitem Rücken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F480A" w:rsidRPr="00154D9C" w:rsidTr="00154D9C">
        <w:tc>
          <w:tcPr>
            <w:tcW w:w="7792" w:type="dxa"/>
          </w:tcPr>
          <w:p w:rsidR="001F480A" w:rsidRDefault="001F480A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Trennblätter</w:t>
            </w:r>
          </w:p>
        </w:tc>
        <w:tc>
          <w:tcPr>
            <w:tcW w:w="1270" w:type="dxa"/>
          </w:tcPr>
          <w:p w:rsidR="001F480A" w:rsidRPr="00154D9C" w:rsidRDefault="001F480A">
            <w:pPr>
              <w:rPr>
                <w:b/>
                <w:sz w:val="28"/>
                <w:szCs w:val="28"/>
              </w:rPr>
            </w:pPr>
          </w:p>
        </w:tc>
      </w:tr>
      <w:tr w:rsidR="001F480A" w:rsidRPr="00154D9C" w:rsidTr="00154D9C">
        <w:tc>
          <w:tcPr>
            <w:tcW w:w="7792" w:type="dxa"/>
          </w:tcPr>
          <w:p w:rsidR="001F480A" w:rsidRDefault="001F480A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kariertes Papier A4</w:t>
            </w:r>
          </w:p>
        </w:tc>
        <w:tc>
          <w:tcPr>
            <w:tcW w:w="1270" w:type="dxa"/>
          </w:tcPr>
          <w:p w:rsidR="001F480A" w:rsidRPr="00154D9C" w:rsidRDefault="001F480A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cm Lineal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Klebstoff (Stick oder Flüssigkleber)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  <w:tr w:rsidR="00154D9C" w:rsidRPr="00154D9C" w:rsidTr="00154D9C">
        <w:tc>
          <w:tcPr>
            <w:tcW w:w="7792" w:type="dxa"/>
          </w:tcPr>
          <w:p w:rsidR="00154D9C" w:rsidRDefault="00154D9C" w:rsidP="0015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Taschenrechner </w:t>
            </w:r>
          </w:p>
        </w:tc>
        <w:tc>
          <w:tcPr>
            <w:tcW w:w="1270" w:type="dxa"/>
          </w:tcPr>
          <w:p w:rsidR="00154D9C" w:rsidRPr="00154D9C" w:rsidRDefault="00154D9C">
            <w:pPr>
              <w:rPr>
                <w:b/>
                <w:sz w:val="28"/>
                <w:szCs w:val="28"/>
              </w:rPr>
            </w:pPr>
          </w:p>
        </w:tc>
      </w:tr>
    </w:tbl>
    <w:p w:rsidR="00154D9C" w:rsidRDefault="00154D9C"/>
    <w:p w:rsidR="00154D9C" w:rsidRDefault="00154D9C"/>
    <w:p w:rsidR="00154D9C" w:rsidRDefault="00154D9C"/>
    <w:sectPr w:rsidR="00154D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9C"/>
    <w:rsid w:val="00154D9C"/>
    <w:rsid w:val="001F480A"/>
    <w:rsid w:val="002E641A"/>
    <w:rsid w:val="004018F7"/>
    <w:rsid w:val="00D33010"/>
    <w:rsid w:val="00D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0B54"/>
  <w15:chartTrackingRefBased/>
  <w15:docId w15:val="{165FF756-5105-4FCD-BAC8-717774E3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4D9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5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fbs-schwaz.tsn.at" TargetMode="External"/><Relationship Id="rId5" Type="http://schemas.openxmlformats.org/officeDocument/2006/relationships/hyperlink" Target="mailto:direktion@tfbs-schwaz.ts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2025-06-05T14:54:00Z</cp:lastPrinted>
  <dcterms:created xsi:type="dcterms:W3CDTF">2025-06-03T08:18:00Z</dcterms:created>
  <dcterms:modified xsi:type="dcterms:W3CDTF">2025-12-16T08:45:00Z</dcterms:modified>
</cp:coreProperties>
</file>